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19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6"/>
        <w:gridCol w:w="3965"/>
        <w:gridCol w:w="1600"/>
      </w:tblGrid>
      <w:tr w:rsidR="00EF74A8" w:rsidTr="006239BD">
        <w:trPr>
          <w:trHeight w:val="1105"/>
        </w:trPr>
        <w:tc>
          <w:tcPr>
            <w:tcW w:w="3118" w:type="dxa"/>
          </w:tcPr>
          <w:p w:rsidR="00EF74A8" w:rsidRDefault="00D37DE2" w:rsidP="00DA34F6">
            <w:pPr>
              <w:pStyle w:val="TableParagraph"/>
              <w:spacing w:line="313" w:lineRule="exact"/>
              <w:ind w:left="0"/>
              <w:rPr>
                <w:b/>
                <w:i/>
                <w:sz w:val="28"/>
              </w:rPr>
            </w:pPr>
            <w:r w:rsidRPr="00EF3015">
              <w:rPr>
                <w:b/>
                <w:i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 wp14:anchorId="4CD91D47" wp14:editId="404518EA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152400</wp:posOffset>
                  </wp:positionV>
                  <wp:extent cx="1743075" cy="68516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  <w:gridSpan w:val="2"/>
          </w:tcPr>
          <w:p w:rsidR="00EF74A8" w:rsidRPr="00BC5832" w:rsidRDefault="00EF74A8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EF74A8" w:rsidRPr="00BC5832" w:rsidRDefault="00BC5832">
            <w:pPr>
              <w:pStyle w:val="TableParagraph"/>
              <w:ind w:left="404"/>
              <w:rPr>
                <w:b/>
                <w:sz w:val="28"/>
                <w:lang w:val="ru-RU"/>
              </w:rPr>
            </w:pPr>
            <w:r w:rsidRPr="00BC5832">
              <w:rPr>
                <w:b/>
                <w:sz w:val="28"/>
                <w:lang w:val="ru-RU"/>
              </w:rPr>
              <w:t>Кресло</w:t>
            </w:r>
            <w:r w:rsidRPr="00BC5832">
              <w:rPr>
                <w:b/>
                <w:i/>
                <w:sz w:val="28"/>
                <w:lang w:val="ru-RU"/>
              </w:rPr>
              <w:t>-</w:t>
            </w:r>
            <w:r w:rsidRPr="00BC5832">
              <w:rPr>
                <w:b/>
                <w:sz w:val="28"/>
                <w:lang w:val="ru-RU"/>
              </w:rPr>
              <w:t>пульт управления КПУ</w:t>
            </w:r>
            <w:r w:rsidRPr="00BC5832">
              <w:rPr>
                <w:b/>
                <w:i/>
                <w:sz w:val="28"/>
                <w:lang w:val="ru-RU"/>
              </w:rPr>
              <w:t>-</w:t>
            </w:r>
            <w:r w:rsidRPr="00BC5832">
              <w:rPr>
                <w:b/>
                <w:sz w:val="28"/>
                <w:lang w:val="ru-RU"/>
              </w:rPr>
              <w:t>Б</w:t>
            </w:r>
          </w:p>
        </w:tc>
        <w:tc>
          <w:tcPr>
            <w:tcW w:w="1600" w:type="dxa"/>
          </w:tcPr>
          <w:p w:rsidR="00EF74A8" w:rsidRPr="00BC5832" w:rsidRDefault="00EF74A8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EF74A8" w:rsidRDefault="00BC5832">
            <w:pPr>
              <w:pStyle w:val="TableParagraph"/>
              <w:ind w:left="19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Стр</w:t>
            </w:r>
            <w:proofErr w:type="spellEnd"/>
            <w:r>
              <w:rPr>
                <w:b/>
                <w:i/>
                <w:sz w:val="28"/>
              </w:rPr>
              <w:t>. 1/2</w:t>
            </w:r>
          </w:p>
        </w:tc>
      </w:tr>
      <w:tr w:rsidR="00EF74A8" w:rsidRPr="002E035E" w:rsidTr="006239BD">
        <w:trPr>
          <w:trHeight w:val="3797"/>
        </w:trPr>
        <w:tc>
          <w:tcPr>
            <w:tcW w:w="42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F74A8" w:rsidRDefault="00BC5832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9632" cy="24130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32" cy="241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  <w:bottom w:val="nil"/>
            </w:tcBorders>
          </w:tcPr>
          <w:p w:rsidR="006815C2" w:rsidRDefault="00BC5832" w:rsidP="00E75A67">
            <w:pPr>
              <w:pStyle w:val="TableParagraph"/>
              <w:spacing w:before="176"/>
              <w:ind w:right="77"/>
              <w:jc w:val="both"/>
              <w:rPr>
                <w:lang w:val="ru-RU"/>
              </w:rPr>
            </w:pPr>
            <w:r w:rsidRPr="00BC5832">
              <w:rPr>
                <w:lang w:val="ru-RU"/>
              </w:rPr>
              <w:t>Кресло-пульт управления КПУ-Б предназначен для установки на портальных кранах «Кондор».</w:t>
            </w:r>
            <w:r w:rsidR="00E75A67">
              <w:rPr>
                <w:lang w:val="ru-RU"/>
              </w:rPr>
              <w:t xml:space="preserve"> </w:t>
            </w:r>
            <w:r w:rsidR="006815C2">
              <w:rPr>
                <w:lang w:val="ru-RU"/>
              </w:rPr>
              <w:t>Пульт управления быстро и просто устанавливается в кабине крана, а готовая проводная разводка позволяет быстро выполнить электрическое подключение пульта.</w:t>
            </w:r>
            <w:r w:rsidR="00E75A67">
              <w:rPr>
                <w:lang w:val="ru-RU"/>
              </w:rPr>
              <w:t xml:space="preserve"> </w:t>
            </w:r>
            <w:r w:rsidRPr="00BC5832">
              <w:rPr>
                <w:lang w:val="ru-RU"/>
              </w:rPr>
              <w:t xml:space="preserve">Пульты выполнены в стальном корпусе с применением порошковой окраски </w:t>
            </w:r>
            <w:r>
              <w:t>RAL</w:t>
            </w:r>
            <w:r w:rsidRPr="00BC5832">
              <w:rPr>
                <w:lang w:val="ru-RU"/>
              </w:rPr>
              <w:t xml:space="preserve"> 7032. Для монтажа и обслуживания оборудования пультов предусмотрены подъемные верхние крышки и съемные боковые панели.</w:t>
            </w:r>
          </w:p>
          <w:p w:rsidR="00EF74A8" w:rsidRPr="00BC5832" w:rsidRDefault="00BC5832" w:rsidP="006815C2">
            <w:pPr>
              <w:pStyle w:val="TableParagraph"/>
              <w:spacing w:line="252" w:lineRule="exact"/>
              <w:ind w:right="129"/>
              <w:jc w:val="both"/>
              <w:rPr>
                <w:lang w:val="ru-RU"/>
              </w:rPr>
            </w:pPr>
            <w:r w:rsidRPr="00BC5832">
              <w:rPr>
                <w:lang w:val="ru-RU"/>
              </w:rPr>
              <w:t>Оборудование пультов включает в себя устройства управления и сигнализации, а также переключатели режимов работы и магнитной установки в зависимости от модели крана.</w:t>
            </w:r>
          </w:p>
        </w:tc>
      </w:tr>
      <w:tr w:rsidR="00EF74A8" w:rsidRPr="002E035E" w:rsidTr="006239BD">
        <w:trPr>
          <w:trHeight w:val="1377"/>
        </w:trPr>
        <w:tc>
          <w:tcPr>
            <w:tcW w:w="9819" w:type="dxa"/>
            <w:gridSpan w:val="4"/>
            <w:tcBorders>
              <w:top w:val="nil"/>
              <w:bottom w:val="single" w:sz="4" w:space="0" w:color="000000"/>
            </w:tcBorders>
          </w:tcPr>
          <w:p w:rsidR="00EF74A8" w:rsidRPr="00BC5832" w:rsidRDefault="00BC5832">
            <w:pPr>
              <w:pStyle w:val="TableParagraph"/>
              <w:tabs>
                <w:tab w:val="left" w:pos="4076"/>
                <w:tab w:val="left" w:pos="4436"/>
              </w:tabs>
              <w:spacing w:before="170" w:line="296" w:lineRule="exact"/>
              <w:ind w:left="107"/>
              <w:rPr>
                <w:sz w:val="24"/>
                <w:lang w:val="ru-RU"/>
              </w:rPr>
            </w:pPr>
            <w:r w:rsidRPr="00BC5832">
              <w:rPr>
                <w:position w:val="2"/>
                <w:sz w:val="24"/>
                <w:lang w:val="ru-RU"/>
              </w:rPr>
              <w:t>Температура</w:t>
            </w:r>
            <w:r w:rsidRPr="00BC5832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C5832">
              <w:rPr>
                <w:position w:val="2"/>
                <w:sz w:val="24"/>
                <w:lang w:val="ru-RU"/>
              </w:rPr>
              <w:t>окружающего</w:t>
            </w:r>
            <w:r w:rsidRPr="00BC5832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C5832">
              <w:rPr>
                <w:position w:val="2"/>
                <w:sz w:val="24"/>
                <w:lang w:val="ru-RU"/>
              </w:rPr>
              <w:t>воздуха:</w:t>
            </w:r>
            <w:r w:rsidRPr="00BC5832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BC5832">
              <w:rPr>
                <w:sz w:val="24"/>
                <w:lang w:val="ru-RU"/>
              </w:rPr>
              <w:tab/>
              <w:t xml:space="preserve">для работы от – 40 </w:t>
            </w:r>
            <w:r w:rsidRPr="00BC5832">
              <w:rPr>
                <w:sz w:val="24"/>
                <w:vertAlign w:val="superscript"/>
                <w:lang w:val="ru-RU"/>
              </w:rPr>
              <w:t>0</w:t>
            </w:r>
            <w:r w:rsidRPr="00BC5832">
              <w:rPr>
                <w:sz w:val="24"/>
                <w:lang w:val="ru-RU"/>
              </w:rPr>
              <w:t>С до +60</w:t>
            </w:r>
            <w:r w:rsidRPr="00BC5832">
              <w:rPr>
                <w:spacing w:val="-6"/>
                <w:sz w:val="24"/>
                <w:lang w:val="ru-RU"/>
              </w:rPr>
              <w:t xml:space="preserve"> </w:t>
            </w:r>
            <w:r w:rsidRPr="00BC5832">
              <w:rPr>
                <w:sz w:val="24"/>
                <w:vertAlign w:val="superscript"/>
                <w:lang w:val="ru-RU"/>
              </w:rPr>
              <w:t>0</w:t>
            </w:r>
            <w:r w:rsidRPr="00BC5832">
              <w:rPr>
                <w:sz w:val="24"/>
                <w:lang w:val="ru-RU"/>
              </w:rPr>
              <w:t>С</w:t>
            </w:r>
          </w:p>
          <w:p w:rsidR="00EF74A8" w:rsidRPr="00BC5832" w:rsidRDefault="00BC5832">
            <w:pPr>
              <w:pStyle w:val="TableParagraph"/>
              <w:numPr>
                <w:ilvl w:val="0"/>
                <w:numId w:val="1"/>
              </w:numPr>
              <w:tabs>
                <w:tab w:val="left" w:pos="4436"/>
                <w:tab w:val="left" w:pos="4437"/>
              </w:tabs>
              <w:spacing w:line="293" w:lineRule="exact"/>
              <w:rPr>
                <w:sz w:val="24"/>
                <w:lang w:val="ru-RU"/>
              </w:rPr>
            </w:pPr>
            <w:r w:rsidRPr="00BC5832">
              <w:rPr>
                <w:sz w:val="24"/>
                <w:lang w:val="ru-RU"/>
              </w:rPr>
              <w:t xml:space="preserve">для складирования от – 50 </w:t>
            </w:r>
            <w:r w:rsidRPr="00BC5832">
              <w:rPr>
                <w:sz w:val="24"/>
                <w:vertAlign w:val="superscript"/>
                <w:lang w:val="ru-RU"/>
              </w:rPr>
              <w:t>0</w:t>
            </w:r>
            <w:r w:rsidRPr="00BC5832">
              <w:rPr>
                <w:sz w:val="24"/>
                <w:lang w:val="ru-RU"/>
              </w:rPr>
              <w:t>С до +80</w:t>
            </w:r>
            <w:r w:rsidRPr="00BC5832">
              <w:rPr>
                <w:spacing w:val="-7"/>
                <w:sz w:val="24"/>
                <w:lang w:val="ru-RU"/>
              </w:rPr>
              <w:t xml:space="preserve"> </w:t>
            </w:r>
            <w:r w:rsidRPr="00BC5832">
              <w:rPr>
                <w:sz w:val="24"/>
                <w:vertAlign w:val="superscript"/>
                <w:lang w:val="ru-RU"/>
              </w:rPr>
              <w:t>0</w:t>
            </w:r>
            <w:r w:rsidRPr="00BC5832">
              <w:rPr>
                <w:sz w:val="24"/>
                <w:lang w:val="ru-RU"/>
              </w:rPr>
              <w:t>С</w:t>
            </w:r>
          </w:p>
          <w:p w:rsidR="00EF74A8" w:rsidRDefault="00BC5832">
            <w:pPr>
              <w:pStyle w:val="TableParagraph"/>
              <w:spacing w:before="14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IP54</w:t>
            </w:r>
          </w:p>
          <w:tbl>
            <w:tblPr>
              <w:tblStyle w:val="a7"/>
              <w:tblW w:w="9555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5458"/>
              <w:gridCol w:w="3185"/>
            </w:tblGrid>
            <w:tr w:rsidR="00BC5832" w:rsidRPr="002E035E" w:rsidTr="002B150F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832" w:rsidRDefault="00BC5832" w:rsidP="00BC5832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Поз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>.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832" w:rsidRDefault="00BC5832" w:rsidP="00BC5832">
                  <w:pPr>
                    <w:pStyle w:val="TableParagraph"/>
                    <w:spacing w:before="148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832" w:rsidRDefault="00BC5832" w:rsidP="00BC5832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Цена в рублях с НДС 20%</w:t>
                  </w:r>
                </w:p>
              </w:tc>
            </w:tr>
            <w:tr w:rsidR="002E035E" w:rsidRPr="00505D69" w:rsidTr="002E035E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Кресло-пульт управления тип КПУ-Б без кресла крановщика и без основания</w:t>
                  </w:r>
                </w:p>
              </w:tc>
              <w:tc>
                <w:tcPr>
                  <w:tcW w:w="3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035E" w:rsidRDefault="002E035E" w:rsidP="002E035E">
                  <w:pPr>
                    <w:pStyle w:val="TableParagraph"/>
                    <w:spacing w:before="148"/>
                    <w:ind w:left="0"/>
                    <w:jc w:val="center"/>
                    <w:rPr>
                      <w:sz w:val="24"/>
                      <w:lang w:val="ru-RU"/>
                    </w:rPr>
                  </w:pPr>
                </w:p>
                <w:p w:rsidR="002E035E" w:rsidRDefault="002E035E" w:rsidP="002E035E">
                  <w:pPr>
                    <w:pStyle w:val="TableParagraph"/>
                    <w:spacing w:before="148"/>
                    <w:ind w:left="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По запросу</w:t>
                  </w:r>
                </w:p>
              </w:tc>
            </w:tr>
            <w:tr w:rsidR="002E035E" w:rsidRPr="002E035E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Основание для кресло-пульта тип КПУ-Б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Кресло крановщика КК-200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Кресло крановщика </w:t>
                  </w:r>
                  <w:r>
                    <w:rPr>
                      <w:sz w:val="24"/>
                    </w:rPr>
                    <w:t>KFS</w:t>
                  </w:r>
                  <w:r>
                    <w:rPr>
                      <w:sz w:val="24"/>
                      <w:lang w:val="ru-RU"/>
                    </w:rPr>
                    <w:t xml:space="preserve"> 2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Кресло крановщика </w:t>
                  </w:r>
                  <w:r>
                    <w:rPr>
                      <w:sz w:val="24"/>
                    </w:rPr>
                    <w:t>KFS</w:t>
                  </w:r>
                  <w:r>
                    <w:rPr>
                      <w:sz w:val="24"/>
                      <w:lang w:val="ru-RU"/>
                    </w:rPr>
                    <w:t xml:space="preserve"> 4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2E035E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3F4563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Система удобной посадки для кресла крановщика КК-200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lang w:val="ru-RU"/>
                    </w:rPr>
                    <w:t>Многоосевой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Одноосевой </w:t>
                  </w:r>
                  <w:proofErr w:type="spellStart"/>
                  <w:r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lang w:val="ru-RU"/>
                    </w:rPr>
                    <w:t>Двухрычажный</w:t>
                  </w:r>
                  <w:proofErr w:type="spellEnd"/>
                  <w:r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ru-RU"/>
                    </w:rPr>
                    <w:t>командоконтроллер</w:t>
                  </w:r>
                  <w:proofErr w:type="spellEnd"/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10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Переключатель управления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11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Аппаратура управления и сигнализации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12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4521E9">
                    <w:rPr>
                      <w:sz w:val="24"/>
                      <w:lang w:val="ru-RU"/>
                    </w:rPr>
                    <w:t xml:space="preserve">Соединительные </w:t>
                  </w:r>
                  <w:proofErr w:type="spellStart"/>
                  <w:r w:rsidRPr="004521E9">
                    <w:rPr>
                      <w:sz w:val="24"/>
                      <w:lang w:val="ru-RU"/>
                    </w:rPr>
                    <w:t>клеммники</w:t>
                  </w:r>
                  <w:proofErr w:type="spellEnd"/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2E035E" w:rsidRPr="004521E9" w:rsidTr="003C5EE1"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13</w:t>
                  </w:r>
                </w:p>
              </w:tc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35E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  <w:r w:rsidRPr="004521E9">
                    <w:rPr>
                      <w:sz w:val="24"/>
                      <w:lang w:val="ru-RU"/>
                    </w:rPr>
                    <w:t>Окраска под заказ</w:t>
                  </w: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035E" w:rsidRPr="006D3909" w:rsidRDefault="002E035E" w:rsidP="002A4678">
                  <w:pPr>
                    <w:pStyle w:val="TableParagraph"/>
                    <w:spacing w:before="148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BC5832" w:rsidRPr="004521E9" w:rsidRDefault="00BC5832">
            <w:pPr>
              <w:pStyle w:val="TableParagraph"/>
              <w:spacing w:before="148"/>
              <w:ind w:left="107"/>
              <w:rPr>
                <w:b/>
                <w:sz w:val="24"/>
                <w:lang w:val="ru-RU"/>
              </w:rPr>
            </w:pPr>
            <w:bookmarkStart w:id="0" w:name="_GoBack"/>
            <w:bookmarkEnd w:id="0"/>
          </w:p>
        </w:tc>
      </w:tr>
    </w:tbl>
    <w:p w:rsidR="00EF74A8" w:rsidRPr="004521E9" w:rsidRDefault="00EF74A8">
      <w:pPr>
        <w:rPr>
          <w:lang w:val="ru-RU"/>
        </w:rPr>
        <w:sectPr w:rsidR="00EF74A8" w:rsidRPr="004521E9">
          <w:type w:val="continuous"/>
          <w:pgSz w:w="11910" w:h="16840"/>
          <w:pgMar w:top="1140" w:right="600" w:bottom="280" w:left="1440" w:header="720" w:footer="720" w:gutter="0"/>
          <w:cols w:space="720"/>
        </w:sectPr>
      </w:pPr>
    </w:p>
    <w:p w:rsidR="00EF74A8" w:rsidRPr="00D37DE2" w:rsidRDefault="00D37DE2" w:rsidP="00D37DE2">
      <w:pPr>
        <w:tabs>
          <w:tab w:val="left" w:pos="1457"/>
          <w:tab w:val="left" w:pos="2311"/>
        </w:tabs>
        <w:spacing w:before="62" w:line="543" w:lineRule="exact"/>
        <w:rPr>
          <w:b/>
          <w:i/>
          <w:sz w:val="48"/>
          <w:lang w:val="ru-RU"/>
        </w:rPr>
      </w:pPr>
      <w:r w:rsidRPr="00EF3015">
        <w:rPr>
          <w:b/>
          <w:i/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0DB7A5C8" wp14:editId="595F9EC7">
            <wp:simplePos x="0" y="0"/>
            <wp:positionH relativeFrom="margin">
              <wp:posOffset>323850</wp:posOffset>
            </wp:positionH>
            <wp:positionV relativeFrom="margin">
              <wp:posOffset>24765</wp:posOffset>
            </wp:positionV>
            <wp:extent cx="1515110" cy="600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35E">
        <w:rPr>
          <w:color w:val="FF0000"/>
        </w:rPr>
        <w:pict>
          <v:group id="_x0000_s1026" style="position:absolute;margin-left:77.2pt;margin-top:56.7pt;width:481.7pt;height:723.9pt;z-index:-251655680;mso-position-horizontal-relative:page;mso-position-vertical-relative:page" coordorigin="1544,1134" coordsize="9634,14478">
            <v:shape id="_x0000_s1035" style="position:absolute;left:1544;top:1134;width:9634;height:7203" coordorigin="1544,1134" coordsize="9634,7203" o:spt="100" adj="0,,0" path="m1544,1149r9634,m1559,1134r,992m4677,1164r,962m9778,1164r,962m11163,1134r,992m1544,2141r9634,m1559,2156r,6180e" fillcolor="white [3212]" strokeweight="1.5pt">
              <v:stroke joinstyle="round"/>
              <v:formulas/>
              <v:path arrowok="t" o:connecttype="segments"/>
            </v:shape>
            <v:line id="_x0000_s1034" style="position:absolute" from="1544,8341" to="6366,8341" strokeweight=".48pt"/>
            <v:line id="_x0000_s1033" style="position:absolute" from="6366,8341" to="11148,8341" strokeweight=".48pt"/>
            <v:shape id="_x0000_s1032" style="position:absolute;left:1544;top:8346;width:4812;height:7266" coordorigin="1544,8346" coordsize="4812,7266" o:spt="100" adj="0,,0" path="m1559,8346r,7266m1544,15597r4812,e" fillcolor="white [3212]" strokeweight="1.5pt">
              <v:stroke joinstyle="round"/>
              <v:formulas/>
              <v:path arrowok="t" o:connecttype="segments"/>
            </v:shape>
            <v:line id="_x0000_s1031" style="position:absolute" from="6361,8346" to="6361,15582" strokeweight=".48pt"/>
            <v:shape id="_x0000_s1030" style="position:absolute;left:6356;top:2156;width:4807;height:13456" coordorigin="6356,2156" coordsize="4807,13456" o:spt="100" adj="0,,0" path="m6356,15597r4792,m11163,2156r,13456e" fillcolor="white [3212]" strokeweight="1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41;top:8855;width:2274;height:6516" filled="t" fillcolor="white [3212]">
              <v:imagedata r:id="rId7" o:title=""/>
            </v:shape>
            <v:shape id="_x0000_s1028" type="#_x0000_t75" style="position:absolute;left:7206;top:8702;width:3305;height:6251" filled="t" fillcolor="white [3212]">
              <v:imagedata r:id="rId8" o:title=""/>
            </v:shape>
            <v:shape id="_x0000_s1027" type="#_x0000_t75" style="position:absolute;left:3862;top:2464;width:5144;height:5605" filled="t" fillcolor="white [3212]">
              <v:imagedata r:id="rId9" o:title=""/>
            </v:shape>
            <w10:wrap anchorx="page" anchory="page"/>
          </v:group>
        </w:pict>
      </w:r>
      <w:r>
        <w:rPr>
          <w:b/>
          <w:i/>
          <w:shadow/>
          <w:sz w:val="48"/>
          <w:lang w:val="ru-RU"/>
        </w:rPr>
        <w:t xml:space="preserve">   </w:t>
      </w:r>
    </w:p>
    <w:p w:rsidR="00EF74A8" w:rsidRPr="004521E9" w:rsidRDefault="002E035E">
      <w:pPr>
        <w:spacing w:before="8"/>
        <w:rPr>
          <w:b/>
          <w:i/>
          <w:sz w:val="31"/>
          <w:lang w:val="ru-RU"/>
        </w:rPr>
      </w:pPr>
      <w:r>
        <w:rPr>
          <w:noProof/>
        </w:rPr>
        <w:pict>
          <v:rect id="_x0000_s1036" style="position:absolute;margin-left:277.5pt;margin-top:486.55pt;width:169pt;height:139pt;z-index:251661824" strokecolor="white [3212]"/>
        </w:pict>
      </w:r>
      <w:r w:rsidR="00BC5832" w:rsidRPr="004521E9">
        <w:rPr>
          <w:lang w:val="ru-RU"/>
        </w:rPr>
        <w:br w:type="column"/>
      </w:r>
    </w:p>
    <w:p w:rsidR="00EF74A8" w:rsidRPr="00BC5832" w:rsidRDefault="00BC5832">
      <w:pPr>
        <w:pStyle w:val="a3"/>
        <w:tabs>
          <w:tab w:val="left" w:pos="5523"/>
        </w:tabs>
        <w:ind w:left="632"/>
        <w:rPr>
          <w:i/>
          <w:lang w:val="ru-RU"/>
        </w:rPr>
      </w:pPr>
      <w:r w:rsidRPr="00BC5832">
        <w:rPr>
          <w:lang w:val="ru-RU"/>
        </w:rPr>
        <w:t>Кресло</w:t>
      </w:r>
      <w:r w:rsidRPr="00BC5832">
        <w:rPr>
          <w:i/>
          <w:lang w:val="ru-RU"/>
        </w:rPr>
        <w:t>-</w:t>
      </w:r>
      <w:r w:rsidRPr="00BC5832">
        <w:rPr>
          <w:lang w:val="ru-RU"/>
        </w:rPr>
        <w:t>пульт</w:t>
      </w:r>
      <w:r w:rsidRPr="00BC5832">
        <w:rPr>
          <w:spacing w:val="-6"/>
          <w:lang w:val="ru-RU"/>
        </w:rPr>
        <w:t xml:space="preserve"> </w:t>
      </w:r>
      <w:r w:rsidRPr="00BC5832">
        <w:rPr>
          <w:lang w:val="ru-RU"/>
        </w:rPr>
        <w:t>управления</w:t>
      </w:r>
      <w:r w:rsidRPr="00BC5832">
        <w:rPr>
          <w:spacing w:val="-2"/>
          <w:lang w:val="ru-RU"/>
        </w:rPr>
        <w:t xml:space="preserve"> </w:t>
      </w:r>
      <w:r w:rsidRPr="00BC5832">
        <w:rPr>
          <w:lang w:val="ru-RU"/>
        </w:rPr>
        <w:t>КПУ</w:t>
      </w:r>
      <w:r w:rsidRPr="00BC5832">
        <w:rPr>
          <w:i/>
          <w:lang w:val="ru-RU"/>
        </w:rPr>
        <w:t>-</w:t>
      </w:r>
      <w:r w:rsidRPr="00BC5832">
        <w:rPr>
          <w:lang w:val="ru-RU"/>
        </w:rPr>
        <w:t>Б</w:t>
      </w:r>
      <w:r w:rsidRPr="00BC5832">
        <w:rPr>
          <w:lang w:val="ru-RU"/>
        </w:rPr>
        <w:tab/>
        <w:t>Стр</w:t>
      </w:r>
      <w:r w:rsidRPr="00BC5832">
        <w:rPr>
          <w:i/>
          <w:lang w:val="ru-RU"/>
        </w:rPr>
        <w:t>.</w:t>
      </w:r>
      <w:r w:rsidRPr="00BC5832">
        <w:rPr>
          <w:i/>
          <w:spacing w:val="-1"/>
          <w:lang w:val="ru-RU"/>
        </w:rPr>
        <w:t xml:space="preserve"> </w:t>
      </w:r>
      <w:r w:rsidRPr="00BC5832">
        <w:rPr>
          <w:i/>
          <w:lang w:val="ru-RU"/>
        </w:rPr>
        <w:t>2/2</w:t>
      </w:r>
    </w:p>
    <w:sectPr w:rsidR="00EF74A8" w:rsidRPr="00BC5832">
      <w:pgSz w:w="11910" w:h="16840"/>
      <w:pgMar w:top="1120" w:right="600" w:bottom="280" w:left="1440" w:header="720" w:footer="720" w:gutter="0"/>
      <w:cols w:num="2" w:space="720" w:equalWidth="0">
        <w:col w:w="2778" w:space="231"/>
        <w:col w:w="68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687"/>
    <w:multiLevelType w:val="hybridMultilevel"/>
    <w:tmpl w:val="E73A3C9A"/>
    <w:lvl w:ilvl="0" w:tplc="3B4C622E">
      <w:numFmt w:val="bullet"/>
      <w:lvlText w:val=""/>
      <w:lvlJc w:val="left"/>
      <w:pPr>
        <w:ind w:left="44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58EA26">
      <w:numFmt w:val="bullet"/>
      <w:lvlText w:val="•"/>
      <w:lvlJc w:val="left"/>
      <w:pPr>
        <w:ind w:left="4953" w:hanging="360"/>
      </w:pPr>
      <w:rPr>
        <w:rFonts w:hint="default"/>
      </w:rPr>
    </w:lvl>
    <w:lvl w:ilvl="2" w:tplc="67C43AC2">
      <w:numFmt w:val="bullet"/>
      <w:lvlText w:val="•"/>
      <w:lvlJc w:val="left"/>
      <w:pPr>
        <w:ind w:left="5466" w:hanging="360"/>
      </w:pPr>
      <w:rPr>
        <w:rFonts w:hint="default"/>
      </w:rPr>
    </w:lvl>
    <w:lvl w:ilvl="3" w:tplc="81FAEFEA">
      <w:numFmt w:val="bullet"/>
      <w:lvlText w:val="•"/>
      <w:lvlJc w:val="left"/>
      <w:pPr>
        <w:ind w:left="5979" w:hanging="360"/>
      </w:pPr>
      <w:rPr>
        <w:rFonts w:hint="default"/>
      </w:rPr>
    </w:lvl>
    <w:lvl w:ilvl="4" w:tplc="79EE15E2">
      <w:numFmt w:val="bullet"/>
      <w:lvlText w:val="•"/>
      <w:lvlJc w:val="left"/>
      <w:pPr>
        <w:ind w:left="6493" w:hanging="360"/>
      </w:pPr>
      <w:rPr>
        <w:rFonts w:hint="default"/>
      </w:rPr>
    </w:lvl>
    <w:lvl w:ilvl="5" w:tplc="EB8AA4BE">
      <w:numFmt w:val="bullet"/>
      <w:lvlText w:val="•"/>
      <w:lvlJc w:val="left"/>
      <w:pPr>
        <w:ind w:left="7006" w:hanging="360"/>
      </w:pPr>
      <w:rPr>
        <w:rFonts w:hint="default"/>
      </w:rPr>
    </w:lvl>
    <w:lvl w:ilvl="6" w:tplc="7C6CB86C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7BC83DC8"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83A6FD56">
      <w:numFmt w:val="bullet"/>
      <w:lvlText w:val="•"/>
      <w:lvlJc w:val="left"/>
      <w:pPr>
        <w:ind w:left="85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A8"/>
    <w:rsid w:val="00151728"/>
    <w:rsid w:val="00163030"/>
    <w:rsid w:val="00183577"/>
    <w:rsid w:val="001E189B"/>
    <w:rsid w:val="001E1B54"/>
    <w:rsid w:val="002A4678"/>
    <w:rsid w:val="002B150F"/>
    <w:rsid w:val="002E035E"/>
    <w:rsid w:val="003E645B"/>
    <w:rsid w:val="003F4563"/>
    <w:rsid w:val="004521E9"/>
    <w:rsid w:val="00505D69"/>
    <w:rsid w:val="005B7C69"/>
    <w:rsid w:val="005C3C96"/>
    <w:rsid w:val="006239BD"/>
    <w:rsid w:val="006815C2"/>
    <w:rsid w:val="00900C20"/>
    <w:rsid w:val="00AA3441"/>
    <w:rsid w:val="00B61E92"/>
    <w:rsid w:val="00BC5832"/>
    <w:rsid w:val="00C06F45"/>
    <w:rsid w:val="00CD6687"/>
    <w:rsid w:val="00D02CDD"/>
    <w:rsid w:val="00D37DE2"/>
    <w:rsid w:val="00DA34F6"/>
    <w:rsid w:val="00DA621B"/>
    <w:rsid w:val="00DE4568"/>
    <w:rsid w:val="00E75A67"/>
    <w:rsid w:val="00E84E56"/>
    <w:rsid w:val="00E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4584550"/>
  <w15:docId w15:val="{70CBB7E5-08E8-4BFB-8295-5C205EA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BC5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32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BC58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КПУ-Б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КПУ-Б</dc:title>
  <dc:creator>ivg</dc:creator>
  <cp:lastModifiedBy>Егоров</cp:lastModifiedBy>
  <cp:revision>31</cp:revision>
  <dcterms:created xsi:type="dcterms:W3CDTF">2019-03-21T15:06:00Z</dcterms:created>
  <dcterms:modified xsi:type="dcterms:W3CDTF">2019-06-07T08:48:00Z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